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B56DD8">
        <w:rPr>
          <w:rFonts w:ascii="Times New Roman" w:eastAsia="MS Mincho" w:hAnsi="Times New Roman"/>
          <w:b/>
          <w:sz w:val="28"/>
          <w:szCs w:val="28"/>
        </w:rPr>
        <w:t>174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21</w:t>
      </w:r>
      <w:r w:rsidR="00C37A52">
        <w:rPr>
          <w:rFonts w:ascii="Times New Roman" w:eastAsia="MS Mincho" w:hAnsi="Times New Roman"/>
          <w:sz w:val="28"/>
          <w:szCs w:val="28"/>
        </w:rPr>
        <w:t xml:space="preserve"> февраля</w:t>
      </w:r>
      <w:r w:rsidR="00CE0CE2">
        <w:rPr>
          <w:rFonts w:ascii="Times New Roman" w:eastAsia="MS Mincho" w:hAnsi="Times New Roman"/>
          <w:sz w:val="28"/>
          <w:szCs w:val="28"/>
        </w:rPr>
        <w:t xml:space="preserve">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Хабибрахманова</w:t>
      </w:r>
      <w:r>
        <w:rPr>
          <w:rFonts w:eastAsia="MS Mincho"/>
          <w:sz w:val="28"/>
          <w:szCs w:val="28"/>
        </w:rPr>
        <w:t xml:space="preserve"> Марселя </w:t>
      </w:r>
      <w:r>
        <w:rPr>
          <w:rFonts w:eastAsia="MS Mincho"/>
          <w:sz w:val="28"/>
          <w:szCs w:val="28"/>
        </w:rPr>
        <w:t>Федоелевича</w:t>
      </w:r>
      <w:r>
        <w:rPr>
          <w:rFonts w:eastAsia="MS Mincho"/>
          <w:sz w:val="28"/>
          <w:szCs w:val="28"/>
        </w:rPr>
        <w:t>, ---</w:t>
      </w:r>
      <w:r w:rsidR="00723B52"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 xml:space="preserve">, </w:t>
      </w:r>
      <w:r w:rsidRPr="00F74DBC">
        <w:rPr>
          <w:rFonts w:ascii="Times New Roman" w:eastAsia="MS Mincho" w:hAnsi="Times New Roman"/>
          <w:sz w:val="28"/>
          <w:szCs w:val="28"/>
        </w:rPr>
        <w:t>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Хабибрахманов М.Ф. 27.12.2024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B56DD8">
        <w:rPr>
          <w:rFonts w:eastAsia="MS Mincho"/>
          <w:sz w:val="28"/>
          <w:szCs w:val="28"/>
        </w:rPr>
        <w:t xml:space="preserve">00 часов 10 минут </w:t>
      </w:r>
      <w:r w:rsidR="00F6702F">
        <w:rPr>
          <w:rFonts w:eastAsia="MS Mincho"/>
          <w:sz w:val="28"/>
          <w:szCs w:val="28"/>
        </w:rPr>
        <w:t xml:space="preserve">на </w:t>
      </w:r>
      <w:r>
        <w:rPr>
          <w:rFonts w:eastAsia="MS Mincho"/>
          <w:sz w:val="28"/>
          <w:szCs w:val="28"/>
        </w:rPr>
        <w:t>704</w:t>
      </w:r>
      <w:r w:rsidR="00BE489F">
        <w:rPr>
          <w:rFonts w:eastAsia="MS Mincho"/>
          <w:sz w:val="28"/>
          <w:szCs w:val="28"/>
        </w:rPr>
        <w:t xml:space="preserve"> км. автодороги «</w:t>
      </w:r>
      <w:r>
        <w:rPr>
          <w:rFonts w:eastAsia="MS Mincho"/>
          <w:sz w:val="28"/>
          <w:szCs w:val="28"/>
        </w:rPr>
        <w:t>Нефтеюганск-Мамонтово</w:t>
      </w:r>
      <w:r w:rsidR="00BE489F">
        <w:rPr>
          <w:rFonts w:eastAsia="MS Mincho"/>
          <w:sz w:val="28"/>
          <w:szCs w:val="28"/>
        </w:rPr>
        <w:t xml:space="preserve">» </w:t>
      </w:r>
      <w:r w:rsidR="00864099">
        <w:rPr>
          <w:rFonts w:eastAsia="MS Mincho"/>
          <w:sz w:val="28"/>
          <w:szCs w:val="28"/>
        </w:rPr>
        <w:t xml:space="preserve"> </w:t>
      </w:r>
      <w:r w:rsidR="00DA444B">
        <w:rPr>
          <w:rFonts w:eastAsia="MS Mincho"/>
          <w:sz w:val="28"/>
          <w:szCs w:val="28"/>
        </w:rPr>
        <w:t xml:space="preserve">в </w:t>
      </w:r>
      <w:r w:rsidR="00864099">
        <w:rPr>
          <w:rFonts w:eastAsia="MS Mincho"/>
          <w:sz w:val="28"/>
          <w:szCs w:val="28"/>
        </w:rPr>
        <w:t>Н</w:t>
      </w:r>
      <w:r>
        <w:rPr>
          <w:rFonts w:eastAsia="MS Mincho"/>
          <w:sz w:val="28"/>
          <w:szCs w:val="28"/>
        </w:rPr>
        <w:t xml:space="preserve">ефтеюганском </w:t>
      </w:r>
      <w:r w:rsidR="00864099">
        <w:rPr>
          <w:rFonts w:eastAsia="MS Mincho"/>
          <w:sz w:val="28"/>
          <w:szCs w:val="28"/>
        </w:rPr>
        <w:t xml:space="preserve">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B56DD8">
        <w:rPr>
          <w:rFonts w:eastAsia="MS Mincho"/>
          <w:sz w:val="28"/>
          <w:szCs w:val="28"/>
        </w:rPr>
        <w:t xml:space="preserve">КИА РИО </w:t>
      </w:r>
      <w:r w:rsidR="00864099">
        <w:rPr>
          <w:rFonts w:eastAsia="MS Mincho"/>
          <w:sz w:val="28"/>
          <w:szCs w:val="28"/>
        </w:rPr>
        <w:t xml:space="preserve">г.н.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 xml:space="preserve">совершил обгон транспортного средства,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>предназначенной для встречного движения, в зоне действия дорожного знака 3.20 «Обгон запрещ</w:t>
      </w:r>
      <w:r w:rsidRPr="00BE489F">
        <w:rPr>
          <w:rFonts w:eastAsia="MS Mincho"/>
          <w:sz w:val="28"/>
          <w:szCs w:val="28"/>
        </w:rPr>
        <w:t xml:space="preserve">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Хабибрахманов М.Ф.</w:t>
      </w:r>
      <w:r w:rsidR="00F6702F">
        <w:rPr>
          <w:rFonts w:eastAsia="MS Mincho"/>
          <w:sz w:val="28"/>
          <w:szCs w:val="28"/>
        </w:rPr>
        <w:t xml:space="preserve"> извещен </w:t>
      </w:r>
      <w:r w:rsidRPr="00BE489F">
        <w:rPr>
          <w:rFonts w:eastAsia="MS Mincho"/>
          <w:sz w:val="28"/>
          <w:szCs w:val="28"/>
        </w:rPr>
        <w:t xml:space="preserve">о времени и </w:t>
      </w:r>
      <w:r w:rsidRPr="00BE489F">
        <w:rPr>
          <w:rFonts w:eastAsia="MS Mincho"/>
          <w:sz w:val="28"/>
          <w:szCs w:val="28"/>
        </w:rPr>
        <w:t>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</w:t>
      </w:r>
      <w:r>
        <w:rPr>
          <w:rFonts w:eastAsia="MS Mincho"/>
          <w:sz w:val="28"/>
          <w:szCs w:val="28"/>
        </w:rPr>
        <w:t>, признавая вину просил рассмотреть дело в его отсутствие</w:t>
      </w:r>
      <w:r w:rsidRPr="00BE489F">
        <w:rPr>
          <w:rFonts w:eastAsia="MS Mincho"/>
          <w:sz w:val="28"/>
          <w:szCs w:val="28"/>
        </w:rPr>
        <w:t>. Мировой судья полагает исполненной обязанность по извещению о времени и месте</w:t>
      </w:r>
      <w:r w:rsidRPr="00BE489F">
        <w:rPr>
          <w:rFonts w:eastAsia="MS Mincho"/>
          <w:sz w:val="28"/>
          <w:szCs w:val="28"/>
        </w:rPr>
        <w:t xml:space="preserve"> рассмот</w:t>
      </w:r>
      <w:r w:rsidR="00E153E5">
        <w:rPr>
          <w:rFonts w:eastAsia="MS Mincho"/>
          <w:sz w:val="28"/>
          <w:szCs w:val="28"/>
        </w:rPr>
        <w:t>рения дела, признает причину ее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E153E5">
        <w:rPr>
          <w:sz w:val="28"/>
          <w:szCs w:val="28"/>
        </w:rPr>
        <w:t>возможным рассмотреть дело в ее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Протокол об административном правонарушении (описание события правонаруше</w:t>
      </w:r>
      <w:r w:rsidRPr="00BE489F">
        <w:rPr>
          <w:rFonts w:eastAsia="MS Mincho"/>
          <w:sz w:val="28"/>
          <w:szCs w:val="28"/>
        </w:rPr>
        <w:t xml:space="preserve">ния аналогично изложенному выше), при составлении которого </w:t>
      </w:r>
      <w:r w:rsidR="00B56DD8">
        <w:rPr>
          <w:rFonts w:eastAsia="MS Mincho"/>
          <w:sz w:val="28"/>
          <w:szCs w:val="28"/>
        </w:rPr>
        <w:t>Хабибрахманов</w:t>
      </w:r>
      <w:r w:rsidR="00AE1F3A">
        <w:rPr>
          <w:rFonts w:eastAsia="MS Mincho"/>
          <w:sz w:val="28"/>
          <w:szCs w:val="28"/>
        </w:rPr>
        <w:t xml:space="preserve"> его не оспаривал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схему совершения правонарушения (отражает обстоятельства, аналогично изложенные в протоколе), которую </w:t>
      </w:r>
      <w:r w:rsidR="00B56DD8">
        <w:rPr>
          <w:rFonts w:eastAsia="MS Mincho"/>
          <w:sz w:val="28"/>
          <w:szCs w:val="28"/>
        </w:rPr>
        <w:t>Хабибрахманов</w:t>
      </w:r>
      <w:r w:rsidRPr="00BE489F" w:rsidR="00B6243C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</w:t>
      </w:r>
      <w:r w:rsidRPr="00BE489F">
        <w:rPr>
          <w:rFonts w:eastAsia="MS Mincho"/>
          <w:sz w:val="28"/>
          <w:szCs w:val="28"/>
        </w:rPr>
        <w:t xml:space="preserve"> знаков и разметки на указанном 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B56DD8">
        <w:rPr>
          <w:snapToGrid w:val="0"/>
          <w:sz w:val="28"/>
          <w:szCs w:val="28"/>
        </w:rPr>
        <w:t>Хабибрахманова М.Ф.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Федерального закона РФ от 10 декабря 1995 г. N 196-ФЗ</w:t>
      </w:r>
      <w:r w:rsidRPr="00BE489F">
        <w:rPr>
          <w:sz w:val="28"/>
          <w:szCs w:val="28"/>
        </w:rPr>
        <w:t xml:space="preserve">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</w:t>
      </w:r>
      <w:r w:rsidRPr="00BE489F">
        <w:rPr>
          <w:sz w:val="28"/>
          <w:szCs w:val="28"/>
        </w:rPr>
        <w:t>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</w:t>
      </w:r>
      <w:r w:rsidRPr="00BE489F">
        <w:rPr>
          <w:sz w:val="28"/>
          <w:szCs w:val="28"/>
        </w:rPr>
        <w:t>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</w:t>
      </w:r>
      <w:r w:rsidRPr="00BE489F">
        <w:rPr>
          <w:sz w:val="28"/>
          <w:szCs w:val="28"/>
        </w:rPr>
        <w:t xml:space="preserve">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</w:t>
      </w:r>
      <w:r w:rsidRPr="00BE489F">
        <w:rPr>
          <w:sz w:val="28"/>
          <w:szCs w:val="28"/>
        </w:rPr>
        <w:t xml:space="preserve">еречисленных доказательств.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подтверждены, не оспариваются правонарушителем,</w:t>
      </w:r>
      <w:r w:rsidRPr="00BE489F">
        <w:rPr>
          <w:sz w:val="28"/>
          <w:szCs w:val="28"/>
        </w:rPr>
        <w:t xml:space="preserve">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Хабибрахманова М.Ф.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</w:t>
      </w:r>
      <w:r w:rsidRPr="00BE489F">
        <w:rPr>
          <w:sz w:val="28"/>
          <w:szCs w:val="28"/>
        </w:rPr>
        <w:t xml:space="preserve">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</w:t>
      </w:r>
      <w:r w:rsidRPr="00607F15">
        <w:rPr>
          <w:sz w:val="28"/>
          <w:szCs w:val="28"/>
        </w:rPr>
        <w:t>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>Признание вины мировой</w:t>
      </w:r>
      <w:r w:rsidRPr="0068486F">
        <w:rPr>
          <w:sz w:val="28"/>
          <w:szCs w:val="28"/>
        </w:rPr>
        <w:t xml:space="preserve"> судья относит к обстоятельствам, смягчающим 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</w:t>
      </w:r>
      <w:r w:rsidRPr="003615C5">
        <w:rPr>
          <w:sz w:val="28"/>
          <w:szCs w:val="28"/>
        </w:rPr>
        <w:t>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607F15" w:rsidRPr="00607F15" w:rsidP="00607F15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 w:rsidR="00DA444B"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 xml:space="preserve">, мировой судья </w:t>
      </w:r>
      <w:r w:rsidRPr="00607F15">
        <w:rPr>
          <w:snapToGrid w:val="0"/>
          <w:sz w:val="28"/>
          <w:szCs w:val="28"/>
        </w:rPr>
        <w:t>приходит к выводу о возможности назначения минимального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5000 рублей.</w:t>
      </w:r>
    </w:p>
    <w:p w:rsidR="00607F15" w:rsidRPr="00607F15" w:rsidP="00607F15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правонарушениях,</w:t>
      </w:r>
      <w:r w:rsidRPr="00607F15">
        <w:rPr>
          <w:rFonts w:eastAsia="MS Mincho"/>
          <w:sz w:val="28"/>
          <w:szCs w:val="28"/>
        </w:rPr>
        <w:t xml:space="preserve"> мировой судья</w:t>
      </w:r>
    </w:p>
    <w:p w:rsidR="00607F15" w:rsidRPr="00607F15" w:rsidP="00607F15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607F15" w:rsidRPr="00607F15" w:rsidP="00607F15">
      <w:pPr>
        <w:rPr>
          <w:rFonts w:eastAsia="MS Mincho"/>
          <w:b/>
          <w:sz w:val="16"/>
          <w:szCs w:val="16"/>
        </w:rPr>
      </w:pPr>
    </w:p>
    <w:p w:rsidR="00607F15" w:rsidRPr="00607F15" w:rsidP="00607F15">
      <w:pPr>
        <w:ind w:firstLine="708"/>
        <w:jc w:val="both"/>
        <w:rPr>
          <w:snapToGrid w:val="0"/>
          <w:sz w:val="28"/>
          <w:szCs w:val="28"/>
        </w:rPr>
      </w:pPr>
      <w:r>
        <w:rPr>
          <w:rFonts w:eastAsia="MS Mincho"/>
          <w:sz w:val="28"/>
          <w:szCs w:val="28"/>
        </w:rPr>
        <w:t>Гр-на</w:t>
      </w:r>
      <w:r w:rsidRPr="00A1011B" w:rsidR="00A1011B">
        <w:rPr>
          <w:rFonts w:eastAsia="MS Mincho"/>
          <w:sz w:val="28"/>
          <w:szCs w:val="28"/>
        </w:rPr>
        <w:t xml:space="preserve"> </w:t>
      </w:r>
      <w:r w:rsidR="00A1011B">
        <w:rPr>
          <w:rFonts w:eastAsia="MS Mincho"/>
          <w:sz w:val="28"/>
          <w:szCs w:val="28"/>
        </w:rPr>
        <w:t>Хабибрахманова Марселя Федоелевича признать виновным</w:t>
      </w:r>
      <w:r w:rsidRPr="00607F15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</w:t>
      </w:r>
      <w:r w:rsidR="00E153E5">
        <w:rPr>
          <w:rFonts w:eastAsia="MS Mincho"/>
          <w:sz w:val="28"/>
          <w:szCs w:val="28"/>
        </w:rPr>
        <w:t>. 12.15 КоАП РФ, и назначить ей</w:t>
      </w:r>
      <w:r w:rsidRPr="00607F15">
        <w:rPr>
          <w:rFonts w:eastAsia="MS Mincho"/>
          <w:sz w:val="28"/>
          <w:szCs w:val="28"/>
        </w:rPr>
        <w:t xml:space="preserve"> наказание в виде административного штрафа в сумме 5000 </w:t>
      </w:r>
      <w:r w:rsidRPr="00607F15">
        <w:rPr>
          <w:rFonts w:eastAsia="MS Mincho"/>
          <w:sz w:val="28"/>
          <w:szCs w:val="28"/>
        </w:rPr>
        <w:t>(пять тысяч)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 xml:space="preserve">Единый </w:t>
            </w:r>
            <w:r w:rsidRPr="00607F15">
              <w:rPr>
                <w:sz w:val="28"/>
                <w:szCs w:val="28"/>
              </w:rPr>
              <w:t>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AE1F3A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E153E5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607F15" w:rsidRPr="00607F15" w:rsidP="00607F15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sz w:val="28"/>
          <w:szCs w:val="28"/>
        </w:rPr>
        <w:t>КБК: 18811601123010001140, УИН 18810486240</w:t>
      </w:r>
      <w:r w:rsidR="00E153E5">
        <w:rPr>
          <w:sz w:val="28"/>
          <w:szCs w:val="28"/>
        </w:rPr>
        <w:t>91022</w:t>
      </w:r>
      <w:r w:rsidR="00522533">
        <w:rPr>
          <w:sz w:val="28"/>
          <w:szCs w:val="28"/>
        </w:rPr>
        <w:t>5532</w:t>
      </w:r>
    </w:p>
    <w:p w:rsidR="00607F15" w:rsidRPr="00607F15" w:rsidP="00607F15">
      <w:pPr>
        <w:ind w:firstLine="708"/>
        <w:jc w:val="both"/>
        <w:rPr>
          <w:snapToGrid w:val="0"/>
          <w:sz w:val="28"/>
          <w:szCs w:val="28"/>
        </w:rPr>
      </w:pPr>
    </w:p>
    <w:p w:rsidR="00607F15" w:rsidRPr="00607F15" w:rsidP="00607F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607F15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607F15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607F15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607F15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</w:t>
      </w:r>
      <w:r w:rsidR="00B56DD8">
        <w:rPr>
          <w:sz w:val="28"/>
          <w:szCs w:val="28"/>
        </w:rPr>
        <w:t>шести месяцев</w:t>
      </w:r>
      <w:r w:rsidRPr="00607F15">
        <w:rPr>
          <w:sz w:val="28"/>
          <w:szCs w:val="28"/>
        </w:rPr>
        <w:t>. С учетом материального положения лица, привлеченного к административной ответственности, уплата административно</w:t>
      </w:r>
      <w:r w:rsidRPr="00607F15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607F15" w:rsidRPr="00607F15" w:rsidP="00607F15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двадцати дней со дня </w:t>
      </w:r>
      <w:r w:rsidRPr="00607F15">
        <w:rPr>
          <w:sz w:val="28"/>
          <w:szCs w:val="28"/>
        </w:rPr>
        <w:t xml:space="preserve">его </w:t>
      </w:r>
      <w:r w:rsidRPr="00607F15">
        <w:rPr>
          <w:sz w:val="28"/>
          <w:szCs w:val="28"/>
        </w:rPr>
        <w:t xml:space="preserve">вынесения, административный штраф может быть уплачен в размере половины суммы наложенного административного штрафа, что в рассматриваемом случае составляет </w:t>
      </w:r>
      <w:r w:rsidRPr="00607F15">
        <w:rPr>
          <w:b/>
          <w:sz w:val="28"/>
          <w:szCs w:val="28"/>
        </w:rPr>
        <w:t>2500</w:t>
      </w:r>
      <w:r w:rsidRPr="00607F15">
        <w:rPr>
          <w:sz w:val="28"/>
          <w:szCs w:val="28"/>
        </w:rPr>
        <w:t xml:space="preserve"> рублей. В случае, если копия постановления о назначении административного штрафа, направлен</w:t>
      </w:r>
      <w:r w:rsidRPr="00607F15">
        <w:rPr>
          <w:sz w:val="28"/>
          <w:szCs w:val="28"/>
        </w:rPr>
        <w:t>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</w:t>
      </w:r>
      <w:r w:rsidRPr="00607F15">
        <w:rPr>
          <w:sz w:val="28"/>
          <w:szCs w:val="28"/>
        </w:rPr>
        <w:t xml:space="preserve">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w:anchor="sub_300" w:history="1">
        <w:r w:rsidRPr="00607F15">
          <w:rPr>
            <w:sz w:val="28"/>
            <w:szCs w:val="28"/>
          </w:rPr>
          <w:t>гл</w:t>
        </w:r>
        <w:r w:rsidRPr="00607F15">
          <w:rPr>
            <w:sz w:val="28"/>
            <w:szCs w:val="28"/>
          </w:rPr>
          <w:t>авой 30</w:t>
        </w:r>
      </w:hyperlink>
      <w:r w:rsidRPr="00607F15">
        <w:rPr>
          <w:sz w:val="28"/>
          <w:szCs w:val="28"/>
        </w:rPr>
        <w:t xml:space="preserve"> КоАП РФ.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07F15" w:rsidRPr="00607F15" w:rsidP="00607F15">
      <w:pPr>
        <w:ind w:firstLine="390"/>
        <w:jc w:val="both"/>
        <w:rPr>
          <w:sz w:val="28"/>
          <w:szCs w:val="28"/>
        </w:rPr>
      </w:pPr>
      <w:r w:rsidRPr="00607F15">
        <w:rPr>
          <w:sz w:val="28"/>
          <w:szCs w:val="28"/>
        </w:rPr>
        <w:tab/>
        <w:t>При отсутствии</w:t>
      </w:r>
      <w:r w:rsidRPr="00607F15">
        <w:rPr>
          <w:sz w:val="28"/>
          <w:szCs w:val="28"/>
        </w:rPr>
        <w:t xml:space="preserve">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607F15">
          <w:rPr>
            <w:sz w:val="28"/>
            <w:szCs w:val="28"/>
          </w:rPr>
          <w:t>части 1</w:t>
        </w:r>
      </w:hyperlink>
      <w:r w:rsidRPr="00607F15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</w:t>
      </w:r>
      <w:r w:rsidRPr="00607F15">
        <w:rPr>
          <w:sz w:val="28"/>
          <w:szCs w:val="28"/>
        </w:rPr>
        <w:t xml:space="preserve">ставу-исполнителю для исполнения в порядке, предусмотренном федеральным законодательством. </w:t>
      </w:r>
    </w:p>
    <w:p w:rsidR="00607F15" w:rsidRPr="00607F15" w:rsidP="00607F15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</w:t>
      </w:r>
      <w:r w:rsidR="00246D50">
        <w:rPr>
          <w:rFonts w:eastAsia="MS Mincho"/>
          <w:sz w:val="28"/>
          <w:szCs w:val="28"/>
        </w:rPr>
        <w:t>дней</w:t>
      </w:r>
      <w:r w:rsidRPr="00607F15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</w:t>
      </w:r>
      <w:r w:rsidRPr="00607F15">
        <w:rPr>
          <w:rFonts w:eastAsia="MS Mincho"/>
          <w:sz w:val="28"/>
          <w:szCs w:val="28"/>
        </w:rPr>
        <w:t xml:space="preserve"> городской суд Ханты-Мансийского автономного округа-Югры.</w:t>
      </w:r>
    </w:p>
    <w:p w:rsidR="00607F15" w:rsidRPr="00607F15" w:rsidP="00607F15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607F15" w:rsidRPr="00607F15" w:rsidP="00607F15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607F15" w:rsidRPr="00607F15" w:rsidP="00484BF5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07F96"/>
    <w:rsid w:val="000165D6"/>
    <w:rsid w:val="00034230"/>
    <w:rsid w:val="00037429"/>
    <w:rsid w:val="00050E70"/>
    <w:rsid w:val="00061874"/>
    <w:rsid w:val="000818CD"/>
    <w:rsid w:val="00083CEA"/>
    <w:rsid w:val="000A195A"/>
    <w:rsid w:val="000B4E98"/>
    <w:rsid w:val="000C3248"/>
    <w:rsid w:val="000C7F38"/>
    <w:rsid w:val="000D46E9"/>
    <w:rsid w:val="000D508B"/>
    <w:rsid w:val="000D77E1"/>
    <w:rsid w:val="000E29DB"/>
    <w:rsid w:val="000E520B"/>
    <w:rsid w:val="00112FB8"/>
    <w:rsid w:val="00122ACE"/>
    <w:rsid w:val="001238C8"/>
    <w:rsid w:val="00126717"/>
    <w:rsid w:val="00137C81"/>
    <w:rsid w:val="00182768"/>
    <w:rsid w:val="001A4782"/>
    <w:rsid w:val="001A6815"/>
    <w:rsid w:val="001C32A0"/>
    <w:rsid w:val="001C699E"/>
    <w:rsid w:val="001D77F9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E75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6F07"/>
    <w:rsid w:val="00323FDD"/>
    <w:rsid w:val="003313A4"/>
    <w:rsid w:val="003359A1"/>
    <w:rsid w:val="00343005"/>
    <w:rsid w:val="003440CC"/>
    <w:rsid w:val="00357770"/>
    <w:rsid w:val="003615C5"/>
    <w:rsid w:val="00362369"/>
    <w:rsid w:val="003665F4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84BF5"/>
    <w:rsid w:val="004A706A"/>
    <w:rsid w:val="004B1B2E"/>
    <w:rsid w:val="004B59AA"/>
    <w:rsid w:val="004D5081"/>
    <w:rsid w:val="004E1414"/>
    <w:rsid w:val="004E6428"/>
    <w:rsid w:val="004F1ED2"/>
    <w:rsid w:val="004F75D8"/>
    <w:rsid w:val="00514EB5"/>
    <w:rsid w:val="005213FA"/>
    <w:rsid w:val="00522533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935"/>
    <w:rsid w:val="00587D55"/>
    <w:rsid w:val="005921F3"/>
    <w:rsid w:val="00594B26"/>
    <w:rsid w:val="005A449C"/>
    <w:rsid w:val="005A700D"/>
    <w:rsid w:val="005C4D6F"/>
    <w:rsid w:val="005C75DD"/>
    <w:rsid w:val="005D668F"/>
    <w:rsid w:val="005E1595"/>
    <w:rsid w:val="005E746E"/>
    <w:rsid w:val="005F538D"/>
    <w:rsid w:val="00606CE5"/>
    <w:rsid w:val="00607F15"/>
    <w:rsid w:val="006147F7"/>
    <w:rsid w:val="006227BE"/>
    <w:rsid w:val="0062644F"/>
    <w:rsid w:val="00626EC0"/>
    <w:rsid w:val="00634EDB"/>
    <w:rsid w:val="00637E70"/>
    <w:rsid w:val="00646719"/>
    <w:rsid w:val="00661AA0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3711A"/>
    <w:rsid w:val="007550F8"/>
    <w:rsid w:val="0075570E"/>
    <w:rsid w:val="00757090"/>
    <w:rsid w:val="00771932"/>
    <w:rsid w:val="00780248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3D80"/>
    <w:rsid w:val="0082769A"/>
    <w:rsid w:val="008414DF"/>
    <w:rsid w:val="008430BA"/>
    <w:rsid w:val="00853E99"/>
    <w:rsid w:val="00864099"/>
    <w:rsid w:val="00864A7E"/>
    <w:rsid w:val="00870673"/>
    <w:rsid w:val="00876ADF"/>
    <w:rsid w:val="00886BBC"/>
    <w:rsid w:val="00887E89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17B67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F0D79"/>
    <w:rsid w:val="009F0E7C"/>
    <w:rsid w:val="009F6900"/>
    <w:rsid w:val="00A04445"/>
    <w:rsid w:val="00A1011B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04D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7049"/>
    <w:rsid w:val="00C37A52"/>
    <w:rsid w:val="00C646E1"/>
    <w:rsid w:val="00C74327"/>
    <w:rsid w:val="00C754CD"/>
    <w:rsid w:val="00C75EE7"/>
    <w:rsid w:val="00C76BFB"/>
    <w:rsid w:val="00C81C22"/>
    <w:rsid w:val="00C834AD"/>
    <w:rsid w:val="00C976E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D4901"/>
    <w:rsid w:val="00DE48B5"/>
    <w:rsid w:val="00DF3488"/>
    <w:rsid w:val="00DF5C0D"/>
    <w:rsid w:val="00E153E5"/>
    <w:rsid w:val="00E22E83"/>
    <w:rsid w:val="00E25448"/>
    <w:rsid w:val="00E31448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E8809-F698-4722-A6B2-2EDC746A8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